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41" w:rsidRPr="00530141" w:rsidRDefault="00530141" w:rsidP="00530141">
      <w:pPr>
        <w:overflowPunct w:val="0"/>
        <w:autoSpaceDE w:val="0"/>
        <w:autoSpaceDN w:val="0"/>
        <w:adjustRightInd w:val="0"/>
        <w:spacing w:line="276" w:lineRule="auto"/>
        <w:jc w:val="center"/>
        <w:rPr>
          <w:sz w:val="16"/>
          <w:szCs w:val="20"/>
          <w:lang w:val="uk-UA"/>
        </w:rPr>
      </w:pPr>
      <w:r>
        <w:rPr>
          <w:noProof/>
          <w:sz w:val="16"/>
          <w:szCs w:val="20"/>
          <w:lang w:val="uk-UA" w:eastAsia="uk-UA"/>
        </w:rPr>
        <w:drawing>
          <wp:inline distT="0" distB="0" distL="0" distR="0">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530141" w:rsidRPr="00530141" w:rsidRDefault="00530141" w:rsidP="00530141">
      <w:pPr>
        <w:overflowPunct w:val="0"/>
        <w:autoSpaceDE w:val="0"/>
        <w:autoSpaceDN w:val="0"/>
        <w:adjustRightInd w:val="0"/>
        <w:spacing w:line="276" w:lineRule="auto"/>
        <w:jc w:val="center"/>
        <w:rPr>
          <w:b/>
          <w:caps/>
          <w:lang w:val="uk-UA"/>
        </w:rPr>
      </w:pPr>
      <w:r w:rsidRPr="00530141">
        <w:rPr>
          <w:b/>
          <w:caps/>
          <w:lang w:val="uk-UA"/>
        </w:rPr>
        <w:t>МІНІСТЕРСТВО ОСВІТИ І НАУКИ УКРАЇНИ</w:t>
      </w:r>
    </w:p>
    <w:p w:rsidR="00530141" w:rsidRPr="00530141" w:rsidRDefault="00530141" w:rsidP="00530141">
      <w:pPr>
        <w:overflowPunct w:val="0"/>
        <w:autoSpaceDE w:val="0"/>
        <w:autoSpaceDN w:val="0"/>
        <w:adjustRightInd w:val="0"/>
        <w:spacing w:line="276" w:lineRule="auto"/>
        <w:jc w:val="center"/>
        <w:rPr>
          <w:b/>
          <w:caps/>
          <w:lang w:val="uk-UA"/>
        </w:rPr>
      </w:pPr>
      <w:r w:rsidRPr="00530141">
        <w:rPr>
          <w:b/>
          <w:caps/>
          <w:lang w:val="uk-UA"/>
        </w:rPr>
        <w:t>ВІДДІЛ ОСВІТИ ХРИСТИНІВСЬКОЇ РАЙДЕРЖАДМІНІСТРАЦІЇ</w:t>
      </w:r>
    </w:p>
    <w:p w:rsidR="00530141" w:rsidRPr="00530141" w:rsidRDefault="00530141" w:rsidP="00530141">
      <w:pPr>
        <w:overflowPunct w:val="0"/>
        <w:autoSpaceDE w:val="0"/>
        <w:autoSpaceDN w:val="0"/>
        <w:adjustRightInd w:val="0"/>
        <w:spacing w:line="276" w:lineRule="auto"/>
        <w:jc w:val="center"/>
        <w:rPr>
          <w:b/>
          <w:caps/>
          <w:lang w:val="uk-UA"/>
        </w:rPr>
      </w:pPr>
    </w:p>
    <w:p w:rsidR="00530141" w:rsidRPr="00530141" w:rsidRDefault="00530141" w:rsidP="00530141">
      <w:pPr>
        <w:overflowPunct w:val="0"/>
        <w:autoSpaceDE w:val="0"/>
        <w:autoSpaceDN w:val="0"/>
        <w:adjustRightInd w:val="0"/>
        <w:spacing w:line="276" w:lineRule="auto"/>
        <w:jc w:val="center"/>
        <w:rPr>
          <w:b/>
          <w:caps/>
          <w:lang w:val="uk-UA"/>
        </w:rPr>
      </w:pPr>
      <w:r w:rsidRPr="00530141">
        <w:rPr>
          <w:b/>
          <w:caps/>
          <w:lang w:val="uk-UA"/>
        </w:rPr>
        <w:t>ХРИСТИНІВСЬКА ЗАГАЛЬНООСВІТНЯ ШКОЛА і-ііі СТУПЕНІВ №2</w:t>
      </w:r>
    </w:p>
    <w:p w:rsidR="00530141" w:rsidRPr="00530141" w:rsidRDefault="00530141" w:rsidP="00530141">
      <w:pPr>
        <w:overflowPunct w:val="0"/>
        <w:autoSpaceDE w:val="0"/>
        <w:autoSpaceDN w:val="0"/>
        <w:adjustRightInd w:val="0"/>
        <w:spacing w:line="276" w:lineRule="auto"/>
        <w:jc w:val="center"/>
        <w:rPr>
          <w:b/>
          <w:caps/>
          <w:lang w:val="uk-UA"/>
        </w:rPr>
      </w:pPr>
      <w:r w:rsidRPr="00530141">
        <w:rPr>
          <w:b/>
          <w:caps/>
          <w:lang w:val="uk-UA"/>
        </w:rPr>
        <w:t>ХРИСТИНІВСЬКОЇ РАЙОННОЇ РАДИ ЧЕРКАСЬКОЇ ОБЛАСТІ</w:t>
      </w:r>
    </w:p>
    <w:p w:rsidR="00530141" w:rsidRPr="00CE78B4" w:rsidRDefault="00530141" w:rsidP="00530141">
      <w:pPr>
        <w:spacing w:line="276" w:lineRule="auto"/>
        <w:jc w:val="center"/>
        <w:rPr>
          <w:sz w:val="22"/>
          <w:szCs w:val="22"/>
          <w:lang w:val="uk-UA" w:eastAsia="en-US"/>
        </w:rPr>
      </w:pPr>
    </w:p>
    <w:p w:rsidR="00530141" w:rsidRPr="00CE78B4" w:rsidRDefault="00530141" w:rsidP="00530141">
      <w:pPr>
        <w:spacing w:line="276" w:lineRule="auto"/>
        <w:jc w:val="center"/>
        <w:rPr>
          <w:b/>
          <w:sz w:val="22"/>
          <w:szCs w:val="22"/>
          <w:lang w:val="uk-UA" w:eastAsia="en-US"/>
        </w:rPr>
      </w:pPr>
      <w:r w:rsidRPr="00CE78B4">
        <w:rPr>
          <w:sz w:val="22"/>
          <w:szCs w:val="22"/>
          <w:lang w:val="uk-UA" w:eastAsia="en-US"/>
        </w:rPr>
        <w:t>ЄДРПОУ 26324579</w:t>
      </w:r>
      <w:r w:rsidRPr="00CE78B4">
        <w:rPr>
          <w:noProof/>
          <w:sz w:val="22"/>
          <w:szCs w:val="22"/>
          <w:lang w:val="uk-UA" w:eastAsia="uk-UA"/>
        </w:rPr>
        <mc:AlternateContent>
          <mc:Choice Requires="wps">
            <w:drawing>
              <wp:anchor distT="4294967292" distB="4294967292" distL="114296" distR="114296" simplePos="0" relativeHeight="251658240" behindDoc="0" locked="0" layoutInCell="0" allowOverlap="1">
                <wp:simplePos x="0" y="0"/>
                <wp:positionH relativeFrom="column">
                  <wp:posOffset>1534794</wp:posOffset>
                </wp:positionH>
                <wp:positionV relativeFrom="paragraph">
                  <wp:posOffset>300354</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FEC5" id="Прямая соединительная линия 6" o:spid="_x0000_s1026" style="position:absolute;flip:x;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20.85pt,23.65pt" to="120.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" o:allowincell="f"/>
            </w:pict>
          </mc:Fallback>
        </mc:AlternateContent>
      </w:r>
      <w:r w:rsidRPr="00CE78B4">
        <w:rPr>
          <w:sz w:val="22"/>
          <w:szCs w:val="22"/>
          <w:lang w:val="uk-UA" w:eastAsia="en-US"/>
        </w:rPr>
        <w:t xml:space="preserve">, </w:t>
      </w:r>
      <w:proofErr w:type="spellStart"/>
      <w:r w:rsidRPr="00CE78B4">
        <w:rPr>
          <w:sz w:val="22"/>
          <w:szCs w:val="22"/>
          <w:lang w:val="uk-UA"/>
        </w:rPr>
        <w:t>вул.Першотравнева</w:t>
      </w:r>
      <w:proofErr w:type="spellEnd"/>
      <w:r w:rsidRPr="00CE78B4">
        <w:rPr>
          <w:sz w:val="22"/>
          <w:szCs w:val="22"/>
          <w:lang w:val="uk-UA"/>
        </w:rPr>
        <w:t xml:space="preserve">, </w:t>
      </w:r>
      <w:smartTag w:uri="urn:schemas-microsoft-com:office:smarttags" w:element="metricconverter">
        <w:smartTagPr>
          <w:attr w:name="ProductID" w:val="50, м"/>
        </w:smartTagPr>
        <w:r w:rsidRPr="00CE78B4">
          <w:rPr>
            <w:sz w:val="22"/>
            <w:szCs w:val="22"/>
            <w:lang w:val="uk-UA"/>
          </w:rPr>
          <w:t>50, м</w:t>
        </w:r>
      </w:smartTag>
      <w:r w:rsidRPr="00CE78B4">
        <w:rPr>
          <w:sz w:val="22"/>
          <w:szCs w:val="22"/>
          <w:lang w:val="uk-UA"/>
        </w:rPr>
        <w:t xml:space="preserve">. Христинівка Черкаської області, 20000, </w:t>
      </w:r>
      <w:r w:rsidRPr="00CE78B4">
        <w:rPr>
          <w:sz w:val="22"/>
          <w:szCs w:val="22"/>
          <w:lang w:val="uk-UA" w:eastAsia="en-US"/>
        </w:rPr>
        <w:t>тел.2-26-16</w:t>
      </w:r>
      <w:r w:rsidRPr="00CE78B4">
        <w:rPr>
          <w:b/>
          <w:sz w:val="22"/>
          <w:szCs w:val="22"/>
          <w:lang w:val="uk-UA" w:eastAsia="en-US"/>
        </w:rPr>
        <w:t>,</w:t>
      </w:r>
    </w:p>
    <w:p w:rsidR="00530141" w:rsidRPr="00530141" w:rsidRDefault="00530141" w:rsidP="00530141">
      <w:pPr>
        <w:pBdr>
          <w:bottom w:val="single" w:sz="12" w:space="1" w:color="auto"/>
        </w:pBdr>
        <w:spacing w:line="276" w:lineRule="auto"/>
        <w:jc w:val="center"/>
        <w:rPr>
          <w:lang w:val="uk-UA"/>
        </w:rPr>
      </w:pPr>
      <w:r w:rsidRPr="00530141">
        <w:rPr>
          <w:lang w:val="uk-UA" w:eastAsia="en-US"/>
        </w:rPr>
        <w:t>е-</w:t>
      </w:r>
      <w:r w:rsidRPr="00530141">
        <w:rPr>
          <w:lang w:val="en-US" w:eastAsia="en-US"/>
        </w:rPr>
        <w:t>mail</w:t>
      </w:r>
      <w:r w:rsidRPr="00530141">
        <w:rPr>
          <w:lang w:val="uk-UA" w:eastAsia="en-US"/>
        </w:rPr>
        <w:t xml:space="preserve">: </w:t>
      </w:r>
      <w:r w:rsidR="003457C9">
        <w:fldChar w:fldCharType="begin"/>
      </w:r>
      <w:r w:rsidR="003457C9" w:rsidRPr="001028A1">
        <w:rPr>
          <w:lang w:val="en-US"/>
        </w:rPr>
        <w:instrText xml:space="preserve"> HYPERLINK "mailto:admin%20school2@meta.u</w:instrText>
      </w:r>
      <w:r w:rsidR="003457C9">
        <w:instrText>а</w:instrText>
      </w:r>
      <w:r w:rsidR="003457C9" w:rsidRPr="001028A1">
        <w:rPr>
          <w:lang w:val="en-US"/>
        </w:rPr>
        <w:instrText xml:space="preserve">" </w:instrText>
      </w:r>
      <w:r w:rsidR="003457C9">
        <w:fldChar w:fldCharType="separate"/>
      </w:r>
      <w:r w:rsidRPr="00530141">
        <w:rPr>
          <w:u w:val="single"/>
          <w:lang w:val="en-US" w:eastAsia="en-US"/>
        </w:rPr>
        <w:t>adminschool</w:t>
      </w:r>
      <w:r w:rsidRPr="00530141">
        <w:rPr>
          <w:u w:val="single"/>
          <w:lang w:val="uk-UA" w:eastAsia="en-US"/>
        </w:rPr>
        <w:t>2@</w:t>
      </w:r>
      <w:r w:rsidRPr="00530141">
        <w:rPr>
          <w:u w:val="single"/>
          <w:lang w:val="en-US" w:eastAsia="en-US"/>
        </w:rPr>
        <w:t>meta</w:t>
      </w:r>
      <w:r w:rsidRPr="00530141">
        <w:rPr>
          <w:u w:val="single"/>
          <w:lang w:val="uk-UA" w:eastAsia="en-US"/>
        </w:rPr>
        <w:t>.</w:t>
      </w:r>
      <w:r w:rsidRPr="00530141">
        <w:rPr>
          <w:u w:val="single"/>
          <w:lang w:val="en-US" w:eastAsia="en-US"/>
        </w:rPr>
        <w:t>u</w:t>
      </w:r>
      <w:r w:rsidRPr="00530141">
        <w:rPr>
          <w:u w:val="single"/>
          <w:lang w:val="uk-UA" w:eastAsia="en-US"/>
        </w:rPr>
        <w:t>а</w:t>
      </w:r>
      <w:r w:rsidR="003457C9">
        <w:rPr>
          <w:u w:val="single"/>
          <w:lang w:val="uk-UA" w:eastAsia="en-US"/>
        </w:rPr>
        <w:fldChar w:fldCharType="end"/>
      </w:r>
    </w:p>
    <w:p w:rsidR="00530141" w:rsidRPr="00530141" w:rsidRDefault="00530141" w:rsidP="00530141">
      <w:pPr>
        <w:widowControl w:val="0"/>
        <w:shd w:val="clear" w:color="auto" w:fill="FFFFFF"/>
        <w:autoSpaceDE w:val="0"/>
        <w:autoSpaceDN w:val="0"/>
        <w:adjustRightInd w:val="0"/>
        <w:spacing w:line="276" w:lineRule="auto"/>
        <w:jc w:val="center"/>
        <w:rPr>
          <w:spacing w:val="-9"/>
          <w:lang w:val="uk-UA"/>
        </w:rPr>
      </w:pPr>
    </w:p>
    <w:p w:rsidR="00530141" w:rsidRPr="001C4DC8" w:rsidRDefault="00530141" w:rsidP="00530141">
      <w:pPr>
        <w:jc w:val="center"/>
        <w:rPr>
          <w:rFonts w:eastAsia="Calibri"/>
          <w:b/>
          <w:bCs/>
          <w:sz w:val="28"/>
          <w:lang w:val="en-US"/>
        </w:rPr>
      </w:pPr>
      <w:r w:rsidRPr="001C4DC8">
        <w:rPr>
          <w:rFonts w:eastAsia="Calibri"/>
          <w:b/>
          <w:bCs/>
          <w:sz w:val="28"/>
        </w:rPr>
        <w:t>НАКАЗ</w:t>
      </w:r>
    </w:p>
    <w:p w:rsidR="00530141" w:rsidRPr="00530141" w:rsidRDefault="00530141" w:rsidP="001527D4">
      <w:pPr>
        <w:spacing w:line="276" w:lineRule="auto"/>
        <w:jc w:val="both"/>
        <w:rPr>
          <w:rFonts w:eastAsia="Calibri"/>
          <w:lang w:val="uk-UA"/>
        </w:rPr>
      </w:pPr>
    </w:p>
    <w:p w:rsidR="00530141" w:rsidRPr="00530141" w:rsidRDefault="00530141" w:rsidP="001527D4">
      <w:pPr>
        <w:spacing w:line="276" w:lineRule="auto"/>
        <w:jc w:val="both"/>
        <w:rPr>
          <w:rFonts w:eastAsia="Calibri"/>
          <w:sz w:val="28"/>
          <w:lang w:val="en-US"/>
        </w:rPr>
      </w:pPr>
    </w:p>
    <w:tbl>
      <w:tblPr>
        <w:tblW w:w="9828" w:type="dxa"/>
        <w:tblLayout w:type="fixed"/>
        <w:tblLook w:val="0000" w:firstRow="0" w:lastRow="0" w:firstColumn="0" w:lastColumn="0" w:noHBand="0" w:noVBand="0"/>
      </w:tblPr>
      <w:tblGrid>
        <w:gridCol w:w="3058"/>
        <w:gridCol w:w="4070"/>
        <w:gridCol w:w="2700"/>
      </w:tblGrid>
      <w:tr w:rsidR="00530141" w:rsidRPr="00530141" w:rsidTr="00314CFE">
        <w:trPr>
          <w:cantSplit/>
        </w:trPr>
        <w:tc>
          <w:tcPr>
            <w:tcW w:w="3058" w:type="dxa"/>
          </w:tcPr>
          <w:p w:rsidR="00530141" w:rsidRPr="00530141" w:rsidRDefault="00446B61" w:rsidP="001527D4">
            <w:pPr>
              <w:spacing w:line="276" w:lineRule="auto"/>
              <w:jc w:val="both"/>
              <w:rPr>
                <w:rFonts w:eastAsia="Calibri"/>
                <w:sz w:val="28"/>
                <w:lang w:val="uk-UA"/>
              </w:rPr>
            </w:pPr>
            <w:r>
              <w:rPr>
                <w:rFonts w:eastAsia="Calibri"/>
                <w:sz w:val="28"/>
                <w:lang w:val="uk-UA"/>
              </w:rPr>
              <w:t>30.08</w:t>
            </w:r>
            <w:r w:rsidR="00530141" w:rsidRPr="00530141">
              <w:rPr>
                <w:rFonts w:eastAsia="Calibri"/>
                <w:sz w:val="28"/>
              </w:rPr>
              <w:t>.201</w:t>
            </w:r>
            <w:r>
              <w:rPr>
                <w:rFonts w:eastAsia="Calibri"/>
                <w:sz w:val="28"/>
                <w:lang w:val="uk-UA"/>
              </w:rPr>
              <w:t>9</w:t>
            </w:r>
            <w:r w:rsidR="00530141" w:rsidRPr="00530141">
              <w:rPr>
                <w:rFonts w:eastAsia="Calibri"/>
                <w:sz w:val="28"/>
              </w:rPr>
              <w:t xml:space="preserve"> </w:t>
            </w:r>
            <w:r w:rsidR="00530141" w:rsidRPr="00530141">
              <w:rPr>
                <w:rFonts w:eastAsia="Calibri"/>
                <w:sz w:val="28"/>
                <w:lang w:val="uk-UA"/>
              </w:rPr>
              <w:t xml:space="preserve">   </w:t>
            </w:r>
          </w:p>
        </w:tc>
        <w:tc>
          <w:tcPr>
            <w:tcW w:w="4070" w:type="dxa"/>
          </w:tcPr>
          <w:p w:rsidR="00530141" w:rsidRPr="00530141" w:rsidRDefault="00530141" w:rsidP="001527D4">
            <w:pPr>
              <w:spacing w:line="276" w:lineRule="auto"/>
              <w:jc w:val="both"/>
              <w:rPr>
                <w:rFonts w:eastAsia="Calibri"/>
                <w:sz w:val="28"/>
              </w:rPr>
            </w:pPr>
            <w:r>
              <w:rPr>
                <w:rFonts w:eastAsia="Calibri"/>
                <w:sz w:val="28"/>
                <w:lang w:val="uk-UA"/>
              </w:rPr>
              <w:t xml:space="preserve">     </w:t>
            </w:r>
            <w:r w:rsidRPr="00530141">
              <w:rPr>
                <w:rFonts w:eastAsia="Calibri"/>
                <w:sz w:val="28"/>
                <w:lang w:val="uk-UA"/>
              </w:rPr>
              <w:t xml:space="preserve"> </w:t>
            </w:r>
            <w:r w:rsidR="001C4DC8">
              <w:rPr>
                <w:rFonts w:eastAsia="Calibri"/>
                <w:sz w:val="28"/>
                <w:lang w:val="uk-UA"/>
              </w:rPr>
              <w:t xml:space="preserve">    </w:t>
            </w:r>
            <w:r w:rsidRPr="00530141">
              <w:rPr>
                <w:rFonts w:eastAsia="Calibri"/>
                <w:sz w:val="28"/>
                <w:lang w:val="uk-UA"/>
              </w:rPr>
              <w:t xml:space="preserve"> </w:t>
            </w:r>
            <w:r w:rsidRPr="00530141">
              <w:rPr>
                <w:rFonts w:eastAsia="Calibri"/>
                <w:sz w:val="28"/>
              </w:rPr>
              <w:t xml:space="preserve">м. </w:t>
            </w:r>
            <w:proofErr w:type="spellStart"/>
            <w:r w:rsidRPr="00530141">
              <w:rPr>
                <w:rFonts w:eastAsia="Calibri"/>
                <w:sz w:val="28"/>
              </w:rPr>
              <w:t>Христинівка</w:t>
            </w:r>
            <w:proofErr w:type="spellEnd"/>
          </w:p>
        </w:tc>
        <w:tc>
          <w:tcPr>
            <w:tcW w:w="2700" w:type="dxa"/>
          </w:tcPr>
          <w:p w:rsidR="00530141" w:rsidRPr="00530141" w:rsidRDefault="00446B61" w:rsidP="001527D4">
            <w:pPr>
              <w:spacing w:line="276" w:lineRule="auto"/>
              <w:jc w:val="both"/>
              <w:rPr>
                <w:rFonts w:eastAsia="Calibri"/>
                <w:sz w:val="28"/>
                <w:lang w:val="uk-UA"/>
              </w:rPr>
            </w:pPr>
            <w:r>
              <w:rPr>
                <w:rFonts w:eastAsia="Calibri"/>
                <w:sz w:val="28"/>
                <w:lang w:val="uk-UA"/>
              </w:rPr>
              <w:t xml:space="preserve">                  </w:t>
            </w:r>
            <w:r w:rsidR="00530141" w:rsidRPr="00530141">
              <w:rPr>
                <w:rFonts w:eastAsia="Calibri"/>
                <w:sz w:val="28"/>
              </w:rPr>
              <w:t xml:space="preserve">№ </w:t>
            </w:r>
            <w:r>
              <w:rPr>
                <w:rFonts w:eastAsia="Calibri"/>
                <w:sz w:val="28"/>
                <w:lang w:val="uk-UA"/>
              </w:rPr>
              <w:t>146/од</w:t>
            </w:r>
          </w:p>
        </w:tc>
      </w:tr>
    </w:tbl>
    <w:p w:rsidR="00530141" w:rsidRDefault="00530141" w:rsidP="001527D4">
      <w:pPr>
        <w:spacing w:line="276" w:lineRule="auto"/>
        <w:rPr>
          <w:sz w:val="28"/>
          <w:szCs w:val="28"/>
          <w:lang w:val="uk-UA"/>
        </w:rPr>
      </w:pPr>
    </w:p>
    <w:p w:rsidR="00CE78B4" w:rsidRDefault="00530141" w:rsidP="001527D4">
      <w:pPr>
        <w:spacing w:line="276" w:lineRule="auto"/>
        <w:rPr>
          <w:sz w:val="28"/>
          <w:szCs w:val="28"/>
          <w:lang w:val="uk-UA"/>
        </w:rPr>
      </w:pPr>
      <w:r>
        <w:rPr>
          <w:sz w:val="28"/>
          <w:szCs w:val="28"/>
          <w:lang w:val="uk-UA"/>
        </w:rPr>
        <w:t xml:space="preserve">Про затвердження  Плану заходів щодо </w:t>
      </w:r>
    </w:p>
    <w:p w:rsidR="00CE78B4" w:rsidRDefault="00530141" w:rsidP="001527D4">
      <w:pPr>
        <w:spacing w:line="276" w:lineRule="auto"/>
        <w:rPr>
          <w:sz w:val="28"/>
          <w:szCs w:val="28"/>
          <w:lang w:val="uk-UA"/>
        </w:rPr>
      </w:pPr>
      <w:r>
        <w:rPr>
          <w:sz w:val="28"/>
          <w:szCs w:val="28"/>
          <w:lang w:val="uk-UA"/>
        </w:rPr>
        <w:t xml:space="preserve">організації роботи з профілактики правопорушень </w:t>
      </w:r>
    </w:p>
    <w:p w:rsidR="00530141" w:rsidRPr="001515FF" w:rsidRDefault="00446B61" w:rsidP="001527D4">
      <w:pPr>
        <w:spacing w:line="276" w:lineRule="auto"/>
        <w:rPr>
          <w:sz w:val="28"/>
          <w:szCs w:val="28"/>
          <w:lang w:val="uk-UA"/>
        </w:rPr>
      </w:pPr>
      <w:r>
        <w:rPr>
          <w:sz w:val="28"/>
          <w:szCs w:val="28"/>
          <w:lang w:val="uk-UA"/>
        </w:rPr>
        <w:t>серед учнів у 2019</w:t>
      </w:r>
      <w:r w:rsidR="00CE78B4">
        <w:rPr>
          <w:sz w:val="28"/>
          <w:szCs w:val="28"/>
          <w:lang w:val="uk-UA"/>
        </w:rPr>
        <w:t>/</w:t>
      </w:r>
      <w:r>
        <w:rPr>
          <w:sz w:val="28"/>
          <w:szCs w:val="28"/>
          <w:lang w:val="uk-UA"/>
        </w:rPr>
        <w:t>2020</w:t>
      </w:r>
      <w:r w:rsidR="00530141">
        <w:rPr>
          <w:sz w:val="28"/>
          <w:szCs w:val="28"/>
          <w:lang w:val="uk-UA"/>
        </w:rPr>
        <w:t xml:space="preserve"> навчальному році</w:t>
      </w:r>
    </w:p>
    <w:p w:rsidR="00530141" w:rsidRDefault="00530141" w:rsidP="001527D4">
      <w:pPr>
        <w:suppressAutoHyphens/>
        <w:autoSpaceDE w:val="0"/>
        <w:autoSpaceDN w:val="0"/>
        <w:adjustRightInd w:val="0"/>
        <w:spacing w:line="276" w:lineRule="auto"/>
        <w:rPr>
          <w:sz w:val="28"/>
          <w:szCs w:val="20"/>
          <w:lang w:val="uk-UA"/>
        </w:rPr>
      </w:pPr>
    </w:p>
    <w:p w:rsidR="00530141" w:rsidRPr="00AB0012" w:rsidRDefault="00530141" w:rsidP="001527D4">
      <w:pPr>
        <w:spacing w:line="276" w:lineRule="auto"/>
        <w:rPr>
          <w:sz w:val="28"/>
          <w:szCs w:val="28"/>
          <w:lang w:val="uk-UA"/>
        </w:rPr>
      </w:pPr>
    </w:p>
    <w:p w:rsidR="00530141" w:rsidRPr="00530141" w:rsidRDefault="00530141" w:rsidP="001527D4">
      <w:pPr>
        <w:spacing w:line="276" w:lineRule="auto"/>
        <w:ind w:firstLine="708"/>
        <w:jc w:val="both"/>
        <w:rPr>
          <w:sz w:val="28"/>
          <w:lang w:val="uk-UA" w:eastAsia="en-US"/>
        </w:rPr>
      </w:pPr>
      <w:r w:rsidRPr="00530141">
        <w:rPr>
          <w:sz w:val="28"/>
          <w:lang w:val="uk-UA" w:eastAsia="en-US"/>
        </w:rPr>
        <w:t xml:space="preserve">На виконання ст.35 Закону України «Про освіту», «Про загальну середню освіту», листа  Міністерства освіти і науки України від 30.01.2014 №1/9-80 щодо профілактичної роботи із запобігання правопорушенням та злочинності серед дітей та учнівської молоді, наказу Головного управління освіти і науки Черкаської облдержадміністрації від 12.07.2011 №398 «Про заходи Головного управління освіти і науки Черкаської облдержадміністрації щодо виконання Програми профілактики злочинності в області на 2011-2020 роки», Програми правової освіти населення Черкаської області на 2011-2020 роки (рішення  Черкаської обласної ради від 28.12.2010 №3-10/ </w:t>
      </w:r>
      <w:r w:rsidRPr="00530141">
        <w:rPr>
          <w:sz w:val="28"/>
          <w:lang w:eastAsia="en-US"/>
        </w:rPr>
        <w:t>V</w:t>
      </w:r>
      <w:r w:rsidRPr="00530141">
        <w:rPr>
          <w:sz w:val="28"/>
          <w:lang w:val="uk-UA" w:eastAsia="en-US"/>
        </w:rPr>
        <w:t>І «Про затвердження Програми правової освіти населення Черкаської області на 2011-2020 роки»), Програми правової освіти населення Христинівського району на 2011-2020 роки  (рішення Христинівської районної ради  від 01.07.2011 №7-4/</w:t>
      </w:r>
      <w:r w:rsidRPr="00530141">
        <w:rPr>
          <w:sz w:val="28"/>
          <w:lang w:eastAsia="en-US"/>
        </w:rPr>
        <w:t>V</w:t>
      </w:r>
      <w:r w:rsidRPr="00530141">
        <w:rPr>
          <w:sz w:val="28"/>
          <w:lang w:val="uk-UA" w:eastAsia="en-US"/>
        </w:rPr>
        <w:t>І «Про Програму правової освіти населення  до 2020 року»), додатку  1 до наказу відділу освіти Христинівської райдержадміністрації від 08.09.2014 № 257 «Методичні рекомендації щодо реалізації заходів районної Програми правової освіти населення на 2011-2020 рр.», з метою  профілактики правопорушень, злочинності, наркоманії та СНІДу се</w:t>
      </w:r>
      <w:r w:rsidR="001527D4">
        <w:rPr>
          <w:sz w:val="28"/>
          <w:lang w:val="uk-UA" w:eastAsia="en-US"/>
        </w:rPr>
        <w:t>ред дітей та учнівської молоді</w:t>
      </w:r>
    </w:p>
    <w:p w:rsidR="00530141" w:rsidRPr="00530141" w:rsidRDefault="00530141" w:rsidP="001527D4">
      <w:pPr>
        <w:spacing w:line="276" w:lineRule="auto"/>
        <w:jc w:val="both"/>
        <w:rPr>
          <w:sz w:val="28"/>
          <w:lang w:val="uk-UA" w:eastAsia="en-US"/>
        </w:rPr>
      </w:pPr>
    </w:p>
    <w:p w:rsidR="00530141" w:rsidRPr="00530141" w:rsidRDefault="00530141" w:rsidP="001527D4">
      <w:pPr>
        <w:spacing w:line="276" w:lineRule="auto"/>
        <w:jc w:val="both"/>
        <w:rPr>
          <w:sz w:val="28"/>
          <w:lang w:val="uk-UA" w:eastAsia="en-US"/>
        </w:rPr>
      </w:pPr>
      <w:r w:rsidRPr="00530141">
        <w:rPr>
          <w:sz w:val="28"/>
          <w:lang w:val="uk-UA" w:eastAsia="en-US"/>
        </w:rPr>
        <w:t>НАКАЗУЮ:</w:t>
      </w:r>
    </w:p>
    <w:p w:rsidR="00530141" w:rsidRPr="00530141" w:rsidRDefault="00530141" w:rsidP="001527D4">
      <w:pPr>
        <w:spacing w:line="276" w:lineRule="auto"/>
        <w:jc w:val="both"/>
        <w:rPr>
          <w:lang w:val="uk-UA" w:eastAsia="en-US"/>
        </w:rPr>
      </w:pPr>
    </w:p>
    <w:p w:rsidR="00530141" w:rsidRDefault="00530141" w:rsidP="001527D4">
      <w:pPr>
        <w:pStyle w:val="a5"/>
        <w:numPr>
          <w:ilvl w:val="0"/>
          <w:numId w:val="1"/>
        </w:numPr>
        <w:spacing w:line="276" w:lineRule="auto"/>
        <w:jc w:val="both"/>
        <w:rPr>
          <w:sz w:val="28"/>
          <w:lang w:val="uk-UA"/>
        </w:rPr>
      </w:pPr>
      <w:r w:rsidRPr="00530141">
        <w:rPr>
          <w:sz w:val="28"/>
          <w:lang w:val="uk-UA"/>
        </w:rPr>
        <w:t>Затвердити план заходів щодо організації роботи з профілактики правопорушень,  злочинності, наркоман</w:t>
      </w:r>
      <w:r w:rsidR="00446B61">
        <w:rPr>
          <w:sz w:val="28"/>
          <w:lang w:val="uk-UA"/>
        </w:rPr>
        <w:t>ії та СНІДу  серед учнів на 2019-2020</w:t>
      </w:r>
      <w:r w:rsidRPr="00530141">
        <w:rPr>
          <w:sz w:val="28"/>
          <w:lang w:val="uk-UA"/>
        </w:rPr>
        <w:t xml:space="preserve"> навчальний рік </w:t>
      </w:r>
      <w:r w:rsidR="00CE78B4" w:rsidRPr="00530141">
        <w:rPr>
          <w:sz w:val="28"/>
          <w:lang w:val="uk-UA"/>
        </w:rPr>
        <w:t>(</w:t>
      </w:r>
      <w:r w:rsidR="00CE78B4" w:rsidRPr="00446B61">
        <w:rPr>
          <w:i/>
          <w:sz w:val="28"/>
          <w:lang w:val="uk-UA"/>
        </w:rPr>
        <w:t>Додаток 1</w:t>
      </w:r>
      <w:r w:rsidR="00CE78B4" w:rsidRPr="00530141">
        <w:rPr>
          <w:sz w:val="28"/>
          <w:lang w:val="uk-UA"/>
        </w:rPr>
        <w:t xml:space="preserve">) </w:t>
      </w:r>
      <w:r w:rsidRPr="00530141">
        <w:rPr>
          <w:sz w:val="28"/>
          <w:lang w:val="uk-UA"/>
        </w:rPr>
        <w:t>в контексті функціонування шкільної правової системи, включивши заходи класно-узагальнюючого контролю, індивідуальну роботу практичного  психолога, соціального педагога та класних керівників з учнями</w:t>
      </w:r>
      <w:r w:rsidR="00CE78B4">
        <w:rPr>
          <w:sz w:val="28"/>
          <w:lang w:val="uk-UA"/>
        </w:rPr>
        <w:t>,</w:t>
      </w:r>
      <w:r w:rsidRPr="00530141">
        <w:rPr>
          <w:sz w:val="28"/>
          <w:lang w:val="uk-UA"/>
        </w:rPr>
        <w:t xml:space="preserve"> які перебувають на </w:t>
      </w:r>
      <w:proofErr w:type="spellStart"/>
      <w:r w:rsidRPr="00530141">
        <w:rPr>
          <w:sz w:val="28"/>
          <w:lang w:val="uk-UA"/>
        </w:rPr>
        <w:t>внутрішньошкільному</w:t>
      </w:r>
      <w:proofErr w:type="spellEnd"/>
      <w:r w:rsidRPr="00530141">
        <w:rPr>
          <w:sz w:val="28"/>
          <w:lang w:val="uk-UA"/>
        </w:rPr>
        <w:t xml:space="preserve"> обліку.</w:t>
      </w:r>
    </w:p>
    <w:p w:rsidR="00A67C84" w:rsidRDefault="00530141" w:rsidP="001527D4">
      <w:pPr>
        <w:pStyle w:val="a5"/>
        <w:numPr>
          <w:ilvl w:val="0"/>
          <w:numId w:val="1"/>
        </w:numPr>
        <w:spacing w:line="276" w:lineRule="auto"/>
        <w:jc w:val="both"/>
        <w:rPr>
          <w:sz w:val="28"/>
          <w:lang w:val="uk-UA"/>
        </w:rPr>
      </w:pPr>
      <w:r w:rsidRPr="00530141">
        <w:rPr>
          <w:sz w:val="28"/>
          <w:lang w:val="uk-UA"/>
        </w:rPr>
        <w:t>Довести до відома класних керівників даний план на нараді при директору.</w:t>
      </w:r>
    </w:p>
    <w:p w:rsidR="00530141" w:rsidRDefault="00530141" w:rsidP="001527D4">
      <w:pPr>
        <w:pStyle w:val="a5"/>
        <w:numPr>
          <w:ilvl w:val="0"/>
          <w:numId w:val="1"/>
        </w:numPr>
        <w:spacing w:line="276" w:lineRule="auto"/>
        <w:jc w:val="both"/>
        <w:rPr>
          <w:sz w:val="28"/>
          <w:lang w:val="uk-UA"/>
        </w:rPr>
      </w:pPr>
      <w:r>
        <w:rPr>
          <w:sz w:val="28"/>
          <w:lang w:val="uk-UA"/>
        </w:rPr>
        <w:t>Контроль за виконанням наказу покласти на заступника директора з виховної роботи Цимбал С.М.</w:t>
      </w:r>
    </w:p>
    <w:p w:rsidR="00530141" w:rsidRDefault="00530141" w:rsidP="001527D4">
      <w:pPr>
        <w:spacing w:line="276" w:lineRule="auto"/>
        <w:ind w:left="75"/>
        <w:jc w:val="both"/>
        <w:rPr>
          <w:sz w:val="28"/>
          <w:lang w:val="uk-UA"/>
        </w:rPr>
      </w:pPr>
    </w:p>
    <w:p w:rsidR="00530141" w:rsidRDefault="00530141" w:rsidP="001527D4">
      <w:pPr>
        <w:spacing w:line="276" w:lineRule="auto"/>
        <w:ind w:left="75"/>
        <w:jc w:val="both"/>
        <w:rPr>
          <w:sz w:val="28"/>
          <w:lang w:val="uk-UA"/>
        </w:rPr>
      </w:pPr>
      <w:r>
        <w:rPr>
          <w:sz w:val="28"/>
          <w:lang w:val="uk-UA"/>
        </w:rPr>
        <w:t xml:space="preserve">Директор                                                                                        Л.П.Кравченко </w:t>
      </w:r>
    </w:p>
    <w:p w:rsidR="00530141" w:rsidRDefault="00530141" w:rsidP="001527D4">
      <w:pPr>
        <w:spacing w:line="276" w:lineRule="auto"/>
        <w:ind w:left="75"/>
        <w:jc w:val="both"/>
        <w:rPr>
          <w:sz w:val="28"/>
          <w:lang w:val="uk-UA"/>
        </w:rPr>
      </w:pPr>
    </w:p>
    <w:p w:rsidR="00530141" w:rsidRDefault="00530141" w:rsidP="001527D4">
      <w:pPr>
        <w:spacing w:line="276" w:lineRule="auto"/>
        <w:ind w:left="75"/>
        <w:jc w:val="both"/>
        <w:rPr>
          <w:sz w:val="28"/>
          <w:lang w:val="uk-UA"/>
        </w:rPr>
      </w:pPr>
      <w:r>
        <w:rPr>
          <w:sz w:val="28"/>
          <w:lang w:val="uk-UA"/>
        </w:rPr>
        <w:t>З наказом ознайомлені:</w:t>
      </w:r>
    </w:p>
    <w:p w:rsidR="0065244C" w:rsidRPr="0065244C" w:rsidRDefault="0065244C" w:rsidP="001527D4">
      <w:pPr>
        <w:spacing w:line="276" w:lineRule="auto"/>
        <w:ind w:left="75"/>
        <w:jc w:val="both"/>
        <w:rPr>
          <w:sz w:val="28"/>
          <w:lang w:val="uk-UA"/>
        </w:rPr>
      </w:pPr>
      <w:r w:rsidRPr="0065244C">
        <w:rPr>
          <w:sz w:val="28"/>
          <w:lang w:val="uk-UA"/>
        </w:rPr>
        <w:t>________________ С.М.Цимбал</w:t>
      </w:r>
    </w:p>
    <w:p w:rsidR="0065244C" w:rsidRPr="0065244C" w:rsidRDefault="0065244C" w:rsidP="001527D4">
      <w:pPr>
        <w:spacing w:line="276" w:lineRule="auto"/>
        <w:ind w:left="75"/>
        <w:jc w:val="both"/>
        <w:rPr>
          <w:sz w:val="28"/>
          <w:lang w:val="uk-UA"/>
        </w:rPr>
      </w:pPr>
      <w:r w:rsidRPr="0065244C">
        <w:rPr>
          <w:sz w:val="28"/>
          <w:lang w:val="uk-UA"/>
        </w:rPr>
        <w:t>«___»___________</w:t>
      </w:r>
    </w:p>
    <w:p w:rsidR="0065244C" w:rsidRPr="0065244C" w:rsidRDefault="0065244C" w:rsidP="001527D4">
      <w:pPr>
        <w:spacing w:line="276" w:lineRule="auto"/>
        <w:ind w:left="75"/>
        <w:jc w:val="both"/>
        <w:rPr>
          <w:sz w:val="28"/>
          <w:lang w:val="uk-UA"/>
        </w:rPr>
      </w:pPr>
      <w:r w:rsidRPr="0065244C">
        <w:rPr>
          <w:sz w:val="28"/>
          <w:lang w:val="uk-UA"/>
        </w:rPr>
        <w:t>_____________</w:t>
      </w:r>
      <w:r>
        <w:rPr>
          <w:sz w:val="28"/>
          <w:lang w:val="uk-UA"/>
        </w:rPr>
        <w:t xml:space="preserve">___ </w:t>
      </w:r>
      <w:proofErr w:type="spellStart"/>
      <w:r>
        <w:rPr>
          <w:sz w:val="28"/>
          <w:lang w:val="uk-UA"/>
        </w:rPr>
        <w:t>В.С.Передрій</w:t>
      </w:r>
      <w:proofErr w:type="spellEnd"/>
    </w:p>
    <w:p w:rsidR="0065244C" w:rsidRPr="0065244C" w:rsidRDefault="0065244C" w:rsidP="001527D4">
      <w:pPr>
        <w:spacing w:line="276" w:lineRule="auto"/>
        <w:ind w:left="75"/>
        <w:jc w:val="both"/>
        <w:rPr>
          <w:sz w:val="28"/>
          <w:lang w:val="uk-UA"/>
        </w:rPr>
      </w:pPr>
      <w:r w:rsidRPr="0065244C">
        <w:rPr>
          <w:sz w:val="28"/>
          <w:lang w:val="uk-UA"/>
        </w:rPr>
        <w:t>«___»___________</w:t>
      </w:r>
    </w:p>
    <w:p w:rsidR="0065244C" w:rsidRPr="0065244C" w:rsidRDefault="0065244C" w:rsidP="001527D4">
      <w:pPr>
        <w:spacing w:line="276" w:lineRule="auto"/>
        <w:ind w:left="75"/>
        <w:jc w:val="both"/>
        <w:rPr>
          <w:sz w:val="28"/>
          <w:lang w:val="uk-UA"/>
        </w:rPr>
      </w:pPr>
      <w:r w:rsidRPr="0065244C">
        <w:rPr>
          <w:sz w:val="28"/>
          <w:lang w:val="uk-UA"/>
        </w:rPr>
        <w:t>________________</w:t>
      </w:r>
      <w:proofErr w:type="spellStart"/>
      <w:r>
        <w:rPr>
          <w:sz w:val="28"/>
          <w:lang w:val="uk-UA"/>
        </w:rPr>
        <w:t>О.В.Кравченко</w:t>
      </w:r>
      <w:proofErr w:type="spellEnd"/>
      <w:r w:rsidRPr="0065244C">
        <w:rPr>
          <w:sz w:val="28"/>
          <w:lang w:val="uk-UA"/>
        </w:rPr>
        <w:t xml:space="preserve"> </w:t>
      </w:r>
    </w:p>
    <w:p w:rsidR="0065244C" w:rsidRPr="0065244C" w:rsidRDefault="0065244C" w:rsidP="001527D4">
      <w:pPr>
        <w:spacing w:line="276" w:lineRule="auto"/>
        <w:ind w:left="75"/>
        <w:jc w:val="both"/>
        <w:rPr>
          <w:sz w:val="28"/>
          <w:lang w:val="uk-UA"/>
        </w:rPr>
      </w:pPr>
      <w:r w:rsidRPr="0065244C">
        <w:rPr>
          <w:sz w:val="28"/>
          <w:lang w:val="uk-UA"/>
        </w:rPr>
        <w:t>«___»___________</w:t>
      </w:r>
    </w:p>
    <w:p w:rsidR="0065244C" w:rsidRDefault="0065244C" w:rsidP="001527D4">
      <w:pPr>
        <w:spacing w:line="276" w:lineRule="auto"/>
        <w:ind w:left="75"/>
        <w:jc w:val="both"/>
        <w:rPr>
          <w:sz w:val="28"/>
          <w:lang w:val="uk-UA"/>
        </w:rPr>
      </w:pPr>
    </w:p>
    <w:p w:rsidR="00530141" w:rsidRDefault="00530141"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65244C" w:rsidRDefault="0065244C" w:rsidP="001527D4">
      <w:pPr>
        <w:spacing w:line="276" w:lineRule="auto"/>
        <w:ind w:left="75"/>
        <w:jc w:val="both"/>
        <w:rPr>
          <w:sz w:val="28"/>
          <w:lang w:val="uk-UA"/>
        </w:rPr>
      </w:pPr>
    </w:p>
    <w:p w:rsidR="001527D4" w:rsidRDefault="001527D4" w:rsidP="001527D4">
      <w:pPr>
        <w:spacing w:line="276" w:lineRule="auto"/>
        <w:jc w:val="both"/>
        <w:rPr>
          <w:sz w:val="28"/>
          <w:lang w:val="uk-UA"/>
        </w:rPr>
      </w:pPr>
    </w:p>
    <w:p w:rsidR="00446B61" w:rsidRDefault="00446B61" w:rsidP="00446B61">
      <w:pPr>
        <w:spacing w:line="276" w:lineRule="auto"/>
        <w:rPr>
          <w:rFonts w:eastAsia="Calibri"/>
          <w:sz w:val="28"/>
          <w:lang w:val="uk-UA" w:eastAsia="en-US"/>
        </w:rPr>
      </w:pPr>
    </w:p>
    <w:p w:rsidR="00CE78B4" w:rsidRDefault="00CE78B4" w:rsidP="00446B61">
      <w:pPr>
        <w:spacing w:line="276" w:lineRule="auto"/>
        <w:rPr>
          <w:rFonts w:eastAsia="Calibri"/>
          <w:sz w:val="28"/>
          <w:lang w:val="uk-UA" w:eastAsia="en-US"/>
        </w:rPr>
      </w:pPr>
    </w:p>
    <w:p w:rsidR="00CE78B4" w:rsidRDefault="00CE78B4" w:rsidP="00446B61">
      <w:pPr>
        <w:spacing w:line="276" w:lineRule="auto"/>
        <w:rPr>
          <w:rFonts w:eastAsia="Calibri"/>
          <w:sz w:val="28"/>
          <w:lang w:val="uk-UA" w:eastAsia="en-US"/>
        </w:rPr>
      </w:pPr>
    </w:p>
    <w:p w:rsidR="00CE78B4" w:rsidRDefault="00CE78B4" w:rsidP="00446B61">
      <w:pPr>
        <w:spacing w:line="276" w:lineRule="auto"/>
        <w:rPr>
          <w:rFonts w:eastAsia="Calibri"/>
          <w:sz w:val="28"/>
          <w:lang w:val="uk-UA" w:eastAsia="en-US"/>
        </w:rPr>
      </w:pPr>
    </w:p>
    <w:p w:rsidR="00CE78B4" w:rsidRDefault="00CE78B4" w:rsidP="00446B61">
      <w:pPr>
        <w:spacing w:line="276" w:lineRule="auto"/>
        <w:rPr>
          <w:rFonts w:eastAsia="Calibri"/>
          <w:sz w:val="28"/>
          <w:lang w:val="uk-UA" w:eastAsia="en-US"/>
        </w:rPr>
      </w:pPr>
    </w:p>
    <w:p w:rsidR="00CE78B4" w:rsidRDefault="00CE78B4" w:rsidP="00446B61">
      <w:pPr>
        <w:spacing w:line="276" w:lineRule="auto"/>
        <w:rPr>
          <w:rFonts w:eastAsia="Calibri"/>
          <w:sz w:val="28"/>
          <w:lang w:val="uk-UA" w:eastAsia="en-US"/>
        </w:rPr>
      </w:pPr>
    </w:p>
    <w:p w:rsidR="001028A1" w:rsidRDefault="001028A1" w:rsidP="001527D4">
      <w:pPr>
        <w:spacing w:line="276" w:lineRule="auto"/>
        <w:jc w:val="right"/>
        <w:rPr>
          <w:rFonts w:eastAsia="Calibri"/>
          <w:sz w:val="28"/>
          <w:lang w:val="uk-UA" w:eastAsia="en-US"/>
        </w:rPr>
      </w:pPr>
    </w:p>
    <w:p w:rsidR="0065244C" w:rsidRPr="0065244C" w:rsidRDefault="0065244C" w:rsidP="001527D4">
      <w:pPr>
        <w:spacing w:line="276" w:lineRule="auto"/>
        <w:jc w:val="right"/>
        <w:rPr>
          <w:rFonts w:eastAsia="Calibri"/>
          <w:sz w:val="28"/>
          <w:lang w:val="uk-UA" w:eastAsia="en-US"/>
        </w:rPr>
      </w:pPr>
      <w:bookmarkStart w:id="0" w:name="_GoBack"/>
      <w:bookmarkEnd w:id="0"/>
      <w:r w:rsidRPr="0065244C">
        <w:rPr>
          <w:rFonts w:eastAsia="Calibri"/>
          <w:sz w:val="28"/>
          <w:lang w:val="uk-UA" w:eastAsia="en-US"/>
        </w:rPr>
        <w:lastRenderedPageBreak/>
        <w:t xml:space="preserve">Додаток 1 </w:t>
      </w:r>
    </w:p>
    <w:p w:rsidR="00CE78B4" w:rsidRDefault="0065244C" w:rsidP="00483B93">
      <w:pPr>
        <w:spacing w:line="276" w:lineRule="auto"/>
        <w:ind w:firstLine="3828"/>
        <w:jc w:val="right"/>
        <w:rPr>
          <w:rFonts w:eastAsia="Calibri"/>
          <w:sz w:val="28"/>
          <w:lang w:val="uk-UA" w:eastAsia="en-US"/>
        </w:rPr>
      </w:pPr>
      <w:r w:rsidRPr="0065244C">
        <w:rPr>
          <w:rFonts w:eastAsia="Calibri"/>
          <w:sz w:val="28"/>
          <w:lang w:val="uk-UA" w:eastAsia="en-US"/>
        </w:rPr>
        <w:t xml:space="preserve">                                                   </w:t>
      </w:r>
      <w:r>
        <w:rPr>
          <w:rFonts w:eastAsia="Calibri"/>
          <w:sz w:val="28"/>
          <w:lang w:val="uk-UA" w:eastAsia="en-US"/>
        </w:rPr>
        <w:t xml:space="preserve">            </w:t>
      </w:r>
      <w:r w:rsidR="00446B61">
        <w:rPr>
          <w:rFonts w:eastAsia="Calibri"/>
          <w:sz w:val="28"/>
          <w:lang w:val="uk-UA" w:eastAsia="en-US"/>
        </w:rPr>
        <w:t xml:space="preserve">                    </w:t>
      </w:r>
    </w:p>
    <w:p w:rsidR="00446B61" w:rsidRPr="00446B61" w:rsidRDefault="00446B61" w:rsidP="00CE78B4">
      <w:pPr>
        <w:spacing w:line="276" w:lineRule="auto"/>
        <w:ind w:firstLine="3828"/>
        <w:rPr>
          <w:rFonts w:cs="Arial"/>
          <w:sz w:val="28"/>
          <w:szCs w:val="28"/>
          <w:lang w:val="uk-UA"/>
        </w:rPr>
      </w:pPr>
      <w:r w:rsidRPr="00446B61">
        <w:rPr>
          <w:rFonts w:cs="Arial"/>
          <w:sz w:val="28"/>
          <w:szCs w:val="28"/>
          <w:lang w:val="uk-UA"/>
        </w:rPr>
        <w:t>ЗАТВЕРДЖЕНО</w:t>
      </w:r>
    </w:p>
    <w:p w:rsidR="00446B61" w:rsidRPr="00446B61" w:rsidRDefault="00483B93" w:rsidP="00483B93">
      <w:pPr>
        <w:spacing w:line="276" w:lineRule="auto"/>
        <w:ind w:left="3828"/>
        <w:jc w:val="both"/>
        <w:rPr>
          <w:rFonts w:cs="Arial"/>
          <w:sz w:val="28"/>
          <w:szCs w:val="28"/>
          <w:lang w:val="uk-UA"/>
        </w:rPr>
      </w:pPr>
      <w:r>
        <w:rPr>
          <w:rFonts w:cs="Arial"/>
          <w:sz w:val="28"/>
          <w:szCs w:val="28"/>
          <w:lang w:val="uk-UA"/>
        </w:rPr>
        <w:t>Наказ</w:t>
      </w:r>
      <w:r w:rsidR="00446B61" w:rsidRPr="00446B61">
        <w:rPr>
          <w:rFonts w:cs="Arial"/>
          <w:sz w:val="28"/>
          <w:szCs w:val="28"/>
          <w:lang w:val="uk-UA"/>
        </w:rPr>
        <w:t xml:space="preserve"> Христинівської ЗОШ І-ІІІ ступенів №2</w:t>
      </w:r>
    </w:p>
    <w:p w:rsidR="00446B61" w:rsidRPr="00446B61" w:rsidRDefault="00446B61" w:rsidP="00483B93">
      <w:pPr>
        <w:spacing w:line="276" w:lineRule="auto"/>
        <w:rPr>
          <w:rFonts w:eastAsia="Calibri"/>
          <w:sz w:val="28"/>
          <w:szCs w:val="28"/>
          <w:lang w:val="uk-UA" w:eastAsia="uk-UA"/>
        </w:rPr>
      </w:pPr>
      <w:r w:rsidRPr="00446B61">
        <w:rPr>
          <w:rFonts w:cs="Arial"/>
          <w:sz w:val="28"/>
          <w:szCs w:val="28"/>
          <w:lang w:val="uk-UA"/>
        </w:rPr>
        <w:t xml:space="preserve">                            </w:t>
      </w:r>
      <w:r>
        <w:rPr>
          <w:rFonts w:cs="Arial"/>
          <w:sz w:val="28"/>
          <w:szCs w:val="28"/>
          <w:lang w:val="uk-UA"/>
        </w:rPr>
        <w:t xml:space="preserve">                           </w:t>
      </w:r>
      <w:r w:rsidRPr="00446B61">
        <w:rPr>
          <w:rFonts w:cs="Arial"/>
          <w:sz w:val="28"/>
          <w:szCs w:val="28"/>
          <w:lang w:val="uk-UA"/>
        </w:rPr>
        <w:t>30.08.2019</w:t>
      </w:r>
      <w:r w:rsidR="00483B93">
        <w:rPr>
          <w:rFonts w:cs="Arial"/>
          <w:sz w:val="28"/>
          <w:szCs w:val="28"/>
          <w:lang w:val="uk-UA"/>
        </w:rPr>
        <w:t xml:space="preserve"> № 146</w:t>
      </w:r>
      <w:r w:rsidR="00483B93" w:rsidRPr="00446B61">
        <w:rPr>
          <w:rFonts w:cs="Arial"/>
          <w:sz w:val="28"/>
          <w:szCs w:val="28"/>
          <w:lang w:val="uk-UA"/>
        </w:rPr>
        <w:t>/од</w:t>
      </w:r>
    </w:p>
    <w:p w:rsidR="0065244C" w:rsidRDefault="0065244C" w:rsidP="00446B61">
      <w:pPr>
        <w:spacing w:line="276" w:lineRule="auto"/>
        <w:rPr>
          <w:rFonts w:eastAsia="Calibri"/>
          <w:sz w:val="28"/>
          <w:lang w:val="uk-UA" w:eastAsia="en-US"/>
        </w:rPr>
      </w:pPr>
    </w:p>
    <w:p w:rsidR="0065244C" w:rsidRDefault="0065244C" w:rsidP="001527D4">
      <w:pPr>
        <w:spacing w:line="276" w:lineRule="auto"/>
        <w:ind w:firstLine="4140"/>
        <w:jc w:val="center"/>
        <w:rPr>
          <w:rFonts w:eastAsia="Calibri"/>
          <w:sz w:val="28"/>
          <w:lang w:val="uk-UA" w:eastAsia="en-US"/>
        </w:rPr>
      </w:pPr>
    </w:p>
    <w:p w:rsidR="0065244C" w:rsidRPr="0065244C" w:rsidRDefault="0065244C" w:rsidP="001527D4">
      <w:pPr>
        <w:spacing w:line="276" w:lineRule="auto"/>
        <w:jc w:val="center"/>
        <w:rPr>
          <w:rFonts w:eastAsia="Calibri"/>
          <w:sz w:val="28"/>
          <w:lang w:val="uk-UA" w:eastAsia="en-US"/>
        </w:rPr>
      </w:pPr>
      <w:r>
        <w:rPr>
          <w:rFonts w:eastAsia="Calibri"/>
          <w:sz w:val="28"/>
          <w:lang w:val="uk-UA" w:eastAsia="en-US"/>
        </w:rPr>
        <w:t>План</w:t>
      </w:r>
      <w:r w:rsidRPr="0065244C">
        <w:rPr>
          <w:rFonts w:eastAsia="Calibri"/>
          <w:sz w:val="28"/>
          <w:lang w:val="uk-UA" w:eastAsia="en-US"/>
        </w:rPr>
        <w:t xml:space="preserve"> заходів</w:t>
      </w:r>
    </w:p>
    <w:p w:rsidR="0065244C" w:rsidRPr="0065244C" w:rsidRDefault="0065244C" w:rsidP="001527D4">
      <w:pPr>
        <w:spacing w:line="276" w:lineRule="auto"/>
        <w:jc w:val="center"/>
        <w:rPr>
          <w:rFonts w:eastAsia="Calibri"/>
          <w:sz w:val="28"/>
          <w:lang w:val="uk-UA" w:eastAsia="en-US"/>
        </w:rPr>
      </w:pPr>
      <w:r w:rsidRPr="0065244C">
        <w:rPr>
          <w:rFonts w:eastAsia="Calibri"/>
          <w:sz w:val="28"/>
          <w:lang w:val="uk-UA" w:eastAsia="en-US"/>
        </w:rPr>
        <w:t>щодо організації роботи</w:t>
      </w:r>
    </w:p>
    <w:p w:rsidR="0065244C" w:rsidRPr="0065244C" w:rsidRDefault="0065244C" w:rsidP="001527D4">
      <w:pPr>
        <w:spacing w:line="276" w:lineRule="auto"/>
        <w:jc w:val="center"/>
        <w:rPr>
          <w:rFonts w:eastAsia="Calibri"/>
          <w:sz w:val="28"/>
          <w:lang w:val="uk-UA" w:eastAsia="en-US"/>
        </w:rPr>
      </w:pPr>
      <w:r w:rsidRPr="0065244C">
        <w:rPr>
          <w:rFonts w:eastAsia="Calibri"/>
          <w:sz w:val="28"/>
          <w:lang w:val="uk-UA" w:eastAsia="en-US"/>
        </w:rPr>
        <w:t>з профілактики правопорушень</w:t>
      </w:r>
    </w:p>
    <w:p w:rsidR="0065244C" w:rsidRPr="0065244C" w:rsidRDefault="00446B61" w:rsidP="001527D4">
      <w:pPr>
        <w:spacing w:line="276" w:lineRule="auto"/>
        <w:jc w:val="center"/>
        <w:rPr>
          <w:rFonts w:eastAsia="Calibri"/>
          <w:sz w:val="28"/>
          <w:lang w:val="uk-UA" w:eastAsia="en-US"/>
        </w:rPr>
      </w:pPr>
      <w:r>
        <w:rPr>
          <w:rFonts w:eastAsia="Calibri"/>
          <w:sz w:val="28"/>
          <w:lang w:val="uk-UA" w:eastAsia="en-US"/>
        </w:rPr>
        <w:t>серед учнів у 2019-2020</w:t>
      </w:r>
      <w:r w:rsidR="0065244C" w:rsidRPr="0065244C">
        <w:rPr>
          <w:rFonts w:eastAsia="Calibri"/>
          <w:sz w:val="28"/>
          <w:lang w:val="uk-UA" w:eastAsia="en-US"/>
        </w:rPr>
        <w:t xml:space="preserve"> навчальному році</w:t>
      </w:r>
    </w:p>
    <w:p w:rsidR="0065244C" w:rsidRDefault="0065244C" w:rsidP="001527D4">
      <w:pPr>
        <w:spacing w:line="276" w:lineRule="auto"/>
        <w:jc w:val="both"/>
        <w:rPr>
          <w:sz w:val="28"/>
          <w:lang w:val="uk-UA"/>
        </w:rPr>
      </w:pPr>
    </w:p>
    <w:tbl>
      <w:tblPr>
        <w:tblStyle w:val="a6"/>
        <w:tblW w:w="9944" w:type="dxa"/>
        <w:tblLook w:val="04A0" w:firstRow="1" w:lastRow="0" w:firstColumn="1" w:lastColumn="0" w:noHBand="0" w:noVBand="1"/>
      </w:tblPr>
      <w:tblGrid>
        <w:gridCol w:w="927"/>
        <w:gridCol w:w="5199"/>
        <w:gridCol w:w="1401"/>
        <w:gridCol w:w="2417"/>
      </w:tblGrid>
      <w:tr w:rsidR="0065244C" w:rsidRPr="001527D4" w:rsidTr="00314CFE">
        <w:tc>
          <w:tcPr>
            <w:tcW w:w="933"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w:t>
            </w:r>
          </w:p>
        </w:tc>
        <w:tc>
          <w:tcPr>
            <w:tcW w:w="5237"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Заходи</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Термін проведення</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відповідальний</w:t>
            </w:r>
          </w:p>
        </w:tc>
      </w:tr>
      <w:tr w:rsidR="0065244C" w:rsidRPr="001527D4" w:rsidTr="00314CFE">
        <w:tc>
          <w:tcPr>
            <w:tcW w:w="933"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1</w:t>
            </w:r>
          </w:p>
        </w:tc>
        <w:tc>
          <w:tcPr>
            <w:tcW w:w="5237" w:type="dxa"/>
          </w:tcPr>
          <w:p w:rsidR="0065244C" w:rsidRPr="001527D4" w:rsidRDefault="0065244C" w:rsidP="001527D4">
            <w:pPr>
              <w:spacing w:line="276" w:lineRule="auto"/>
              <w:rPr>
                <w:rFonts w:eastAsiaTheme="minorHAnsi"/>
                <w:lang w:val="uk-UA" w:eastAsia="en-US"/>
              </w:rPr>
            </w:pPr>
            <w:r w:rsidRPr="001527D4">
              <w:rPr>
                <w:color w:val="000000"/>
                <w:lang w:val="uk-UA" w:eastAsia="uk-UA"/>
              </w:rPr>
              <w:t>Провадження просвітницької діяльності, спрямованої на формування негативного ставлення до протиправних діянь</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постійно</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шкільний психолог, соціальний педагог, класні керівники</w:t>
            </w:r>
          </w:p>
        </w:tc>
      </w:tr>
      <w:tr w:rsidR="0065244C" w:rsidRPr="001527D4" w:rsidTr="00314CFE">
        <w:tc>
          <w:tcPr>
            <w:tcW w:w="933"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2</w:t>
            </w:r>
          </w:p>
        </w:tc>
        <w:tc>
          <w:tcPr>
            <w:tcW w:w="5237" w:type="dxa"/>
          </w:tcPr>
          <w:p w:rsidR="0065244C" w:rsidRPr="001527D4" w:rsidRDefault="0065244C" w:rsidP="001527D4">
            <w:pPr>
              <w:spacing w:line="276" w:lineRule="auto"/>
              <w:rPr>
                <w:rFonts w:eastAsiaTheme="minorHAnsi"/>
                <w:lang w:val="uk-UA" w:eastAsia="en-US"/>
              </w:rPr>
            </w:pPr>
            <w:r w:rsidRPr="001527D4">
              <w:rPr>
                <w:color w:val="000000"/>
                <w:lang w:val="uk-UA" w:eastAsia="uk-UA"/>
              </w:rPr>
              <w:t>Проводити тижні правових знань для участі в яких залучати працівники правоохоронних органів</w:t>
            </w:r>
          </w:p>
        </w:tc>
        <w:tc>
          <w:tcPr>
            <w:tcW w:w="1349" w:type="dxa"/>
          </w:tcPr>
          <w:p w:rsidR="0065244C" w:rsidRPr="001527D4" w:rsidRDefault="0065244C" w:rsidP="001527D4">
            <w:pPr>
              <w:spacing w:line="276" w:lineRule="auto"/>
              <w:rPr>
                <w:rFonts w:eastAsiaTheme="minorHAnsi"/>
                <w:lang w:val="uk-UA" w:eastAsia="en-US"/>
              </w:rPr>
            </w:pP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педагог-організатор</w:t>
            </w:r>
          </w:p>
        </w:tc>
      </w:tr>
      <w:tr w:rsidR="0065244C" w:rsidRPr="001527D4" w:rsidTr="00314CFE">
        <w:tc>
          <w:tcPr>
            <w:tcW w:w="933"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3</w:t>
            </w:r>
          </w:p>
        </w:tc>
        <w:tc>
          <w:tcPr>
            <w:tcW w:w="5237" w:type="dxa"/>
          </w:tcPr>
          <w:p w:rsidR="0065244C" w:rsidRPr="001527D4" w:rsidRDefault="0065244C" w:rsidP="001527D4">
            <w:pPr>
              <w:spacing w:line="276" w:lineRule="auto"/>
              <w:rPr>
                <w:rFonts w:eastAsiaTheme="minorHAnsi"/>
                <w:lang w:val="uk-UA" w:eastAsia="en-US"/>
              </w:rPr>
            </w:pPr>
            <w:r w:rsidRPr="001527D4">
              <w:rPr>
                <w:color w:val="000000"/>
                <w:lang w:val="uk-UA" w:eastAsia="uk-UA"/>
              </w:rPr>
              <w:t>Використовувати інтерактивні педагогічні технології,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постійно</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шкільний психолог, соціальний педагог, класні керівники</w:t>
            </w:r>
          </w:p>
        </w:tc>
      </w:tr>
      <w:tr w:rsidR="0065244C" w:rsidRPr="001527D4" w:rsidTr="00314CFE">
        <w:tc>
          <w:tcPr>
            <w:tcW w:w="933"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4</w:t>
            </w:r>
          </w:p>
        </w:tc>
        <w:tc>
          <w:tcPr>
            <w:tcW w:w="5237" w:type="dxa"/>
          </w:tcPr>
          <w:p w:rsidR="0065244C" w:rsidRPr="001527D4" w:rsidRDefault="0065244C" w:rsidP="001527D4">
            <w:pPr>
              <w:spacing w:line="276" w:lineRule="auto"/>
              <w:rPr>
                <w:rFonts w:eastAsiaTheme="minorHAnsi"/>
                <w:lang w:val="uk-UA" w:eastAsia="en-US"/>
              </w:rPr>
            </w:pPr>
            <w:r w:rsidRPr="001527D4">
              <w:rPr>
                <w:color w:val="000000"/>
                <w:lang w:val="uk-UA" w:eastAsia="uk-UA"/>
              </w:rPr>
              <w:t>Впровадження шкільного самоврядування в начально-виховний процес.</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Протягом року</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педагог-організатор</w:t>
            </w:r>
          </w:p>
        </w:tc>
      </w:tr>
      <w:tr w:rsidR="0065244C" w:rsidRPr="001527D4" w:rsidTr="00314CFE">
        <w:tc>
          <w:tcPr>
            <w:tcW w:w="933"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5</w:t>
            </w:r>
          </w:p>
        </w:tc>
        <w:tc>
          <w:tcPr>
            <w:tcW w:w="5237" w:type="dxa"/>
          </w:tcPr>
          <w:p w:rsidR="0065244C" w:rsidRPr="001527D4" w:rsidRDefault="0065244C" w:rsidP="001527D4">
            <w:pPr>
              <w:spacing w:line="276" w:lineRule="auto"/>
              <w:rPr>
                <w:rFonts w:eastAsiaTheme="minorHAnsi"/>
                <w:lang w:val="uk-UA" w:eastAsia="en-US"/>
              </w:rPr>
            </w:pPr>
            <w:r w:rsidRPr="001527D4">
              <w:rPr>
                <w:color w:val="000000"/>
                <w:lang w:val="uk-UA" w:eastAsia="uk-UA"/>
              </w:rPr>
              <w:t>Впровадження та поширення інформаційно-просвітницьких програми для дітей та учнівської молоді спрямованих на попередження негативних проявів у шкільному середовищі.</w:t>
            </w:r>
            <w:r w:rsidRPr="001527D4">
              <w:rPr>
                <w:color w:val="000000"/>
                <w:lang w:val="uk-UA" w:eastAsia="uk-UA"/>
              </w:rPr>
              <w:br/>
            </w:r>
          </w:p>
        </w:tc>
        <w:tc>
          <w:tcPr>
            <w:tcW w:w="1349" w:type="dxa"/>
          </w:tcPr>
          <w:p w:rsidR="0065244C" w:rsidRPr="001527D4" w:rsidRDefault="0065244C" w:rsidP="001527D4">
            <w:pPr>
              <w:spacing w:line="276" w:lineRule="auto"/>
              <w:rPr>
                <w:rFonts w:eastAsiaTheme="minorHAnsi"/>
                <w:lang w:val="uk-UA" w:eastAsia="en-US"/>
              </w:rPr>
            </w:pP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шкільний психолог, соціальний педагог, класні керівники</w:t>
            </w:r>
          </w:p>
        </w:tc>
      </w:tr>
      <w:tr w:rsidR="0065244C" w:rsidRPr="001527D4" w:rsidTr="00314CFE">
        <w:tc>
          <w:tcPr>
            <w:tcW w:w="933"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6</w:t>
            </w:r>
          </w:p>
        </w:tc>
        <w:tc>
          <w:tcPr>
            <w:tcW w:w="5237" w:type="dxa"/>
          </w:tcPr>
          <w:p w:rsidR="0065244C" w:rsidRPr="001527D4" w:rsidRDefault="0065244C" w:rsidP="001527D4">
            <w:pPr>
              <w:spacing w:line="276" w:lineRule="auto"/>
              <w:rPr>
                <w:rFonts w:eastAsiaTheme="minorHAnsi"/>
                <w:lang w:val="uk-UA" w:eastAsia="en-US"/>
              </w:rPr>
            </w:pPr>
            <w:r w:rsidRPr="001527D4">
              <w:rPr>
                <w:color w:val="000000"/>
                <w:lang w:val="uk-UA" w:eastAsia="uk-UA"/>
              </w:rPr>
              <w:t xml:space="preserve">Проведення аналізу виконання «Правил внутрішнього розпорядку» та доповнення їх на предмет заборони принесення в навчальний заклад школу вогнепальної, холодної зброї, алкогольних та тютюнових виробів, наркотичних засобів, порнографічної продукції. </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Травень 2</w:t>
            </w:r>
            <w:r w:rsidR="00446B61">
              <w:rPr>
                <w:rFonts w:eastAsiaTheme="minorHAnsi"/>
                <w:lang w:val="uk-UA" w:eastAsia="en-US"/>
              </w:rPr>
              <w:t>020</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Адміністрація школи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7</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 xml:space="preserve">Проведення профілактичної роботи з неблагополучними сім`ями, а також </w:t>
            </w:r>
            <w:r w:rsidRPr="001527D4">
              <w:rPr>
                <w:color w:val="000000"/>
                <w:lang w:val="uk-UA" w:eastAsia="uk-UA"/>
              </w:rPr>
              <w:lastRenderedPageBreak/>
              <w:t xml:space="preserve">розроблення механізму </w:t>
            </w:r>
            <w:proofErr w:type="spellStart"/>
            <w:r w:rsidRPr="001527D4">
              <w:rPr>
                <w:color w:val="000000"/>
                <w:lang w:val="uk-UA" w:eastAsia="uk-UA"/>
              </w:rPr>
              <w:t>екстренного</w:t>
            </w:r>
            <w:proofErr w:type="spellEnd"/>
            <w:r w:rsidRPr="001527D4">
              <w:rPr>
                <w:color w:val="000000"/>
                <w:lang w:val="uk-UA" w:eastAsia="uk-UA"/>
              </w:rPr>
              <w:t xml:space="preserve"> реагування на факти бездоглядності дітей з метою недопущення їх втягування у злочинну діяльність</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lastRenderedPageBreak/>
              <w:t>постійно</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 xml:space="preserve">ЗДВР, шкільний психолог, </w:t>
            </w:r>
            <w:r w:rsidRPr="001527D4">
              <w:rPr>
                <w:rFonts w:eastAsiaTheme="minorHAnsi"/>
                <w:lang w:val="uk-UA" w:eastAsia="en-US"/>
              </w:rPr>
              <w:lastRenderedPageBreak/>
              <w:t>соціальний педагог, класні керівники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lastRenderedPageBreak/>
              <w:t>8</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Узагальнення досвіду роботи щодо проведення корекційної роботи практичного психолога та соціального педагога з дітьми з девіантною та девіантною поведінкою</w:t>
            </w:r>
          </w:p>
        </w:tc>
        <w:tc>
          <w:tcPr>
            <w:tcW w:w="1349" w:type="dxa"/>
          </w:tcPr>
          <w:p w:rsidR="0065244C" w:rsidRPr="001527D4" w:rsidRDefault="00CE78B4" w:rsidP="001527D4">
            <w:pPr>
              <w:spacing w:line="276" w:lineRule="auto"/>
              <w:rPr>
                <w:rFonts w:eastAsiaTheme="minorHAnsi"/>
                <w:lang w:val="uk-UA" w:eastAsia="en-US"/>
              </w:rPr>
            </w:pPr>
            <w:r w:rsidRPr="001527D4">
              <w:rPr>
                <w:rFonts w:eastAsiaTheme="minorHAnsi"/>
                <w:lang w:val="uk-UA" w:eastAsia="en-US"/>
              </w:rPr>
              <w:t>Т</w:t>
            </w:r>
            <w:r w:rsidR="0065244C" w:rsidRPr="001527D4">
              <w:rPr>
                <w:rFonts w:eastAsiaTheme="minorHAnsi"/>
                <w:lang w:val="uk-UA" w:eastAsia="en-US"/>
              </w:rPr>
              <w:t>равень</w:t>
            </w:r>
            <w:r>
              <w:rPr>
                <w:rFonts w:eastAsiaTheme="minorHAnsi"/>
                <w:lang w:val="uk-UA" w:eastAsia="en-US"/>
              </w:rPr>
              <w:t xml:space="preserve"> 2020</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Адміністрація школи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9</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Розроблення карти психолого-педагогічного супроводу дитини, котра схильна до прояву девіантної поведінки та запровадження її у якості обов’язкової документації практичного психолога та соціального педагога. </w:t>
            </w:r>
          </w:p>
        </w:tc>
        <w:tc>
          <w:tcPr>
            <w:tcW w:w="1349" w:type="dxa"/>
          </w:tcPr>
          <w:p w:rsidR="0065244C" w:rsidRPr="001527D4" w:rsidRDefault="00446B61" w:rsidP="001527D4">
            <w:pPr>
              <w:spacing w:line="276" w:lineRule="auto"/>
              <w:rPr>
                <w:rFonts w:eastAsiaTheme="minorHAnsi"/>
                <w:lang w:val="uk-UA" w:eastAsia="en-US"/>
              </w:rPr>
            </w:pPr>
            <w:r>
              <w:rPr>
                <w:rFonts w:eastAsiaTheme="minorHAnsi"/>
                <w:lang w:val="uk-UA" w:eastAsia="en-US"/>
              </w:rPr>
              <w:t>Вересень 2019</w:t>
            </w:r>
          </w:p>
        </w:tc>
        <w:tc>
          <w:tcPr>
            <w:tcW w:w="2425" w:type="dxa"/>
          </w:tcPr>
          <w:p w:rsidR="0065244C" w:rsidRPr="001527D4" w:rsidRDefault="0065244C" w:rsidP="001527D4">
            <w:pPr>
              <w:spacing w:line="276" w:lineRule="auto"/>
              <w:rPr>
                <w:rFonts w:eastAsiaTheme="minorHAnsi"/>
                <w:lang w:val="uk-UA" w:eastAsia="en-US"/>
              </w:rPr>
            </w:pP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10</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Обстеження соціальним педагогом умов проживання дітей, які потребують підвищеної педагогічної уваги, виявлення деструктивних сімей, сімей, які опинилися у складних життєвих обставинах, поновлення банків даних таких сімей,складання актів обстежень умов проживання відповідними комісіями (представник соціальних служб для дітей та молоді, кримінальної міліції, соціальний педагог).</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Протягом року</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шкільний психолог, соціальний педагог, класні керівники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11</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Оформлення куточків з прав дитини та розміщення в них даних про організації, до яких можна звернутися з приводу порушення прав дитини.</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вересень</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Педагог-організатор</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12</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Унеможливлення доступу школярів через мережу Інтернет до сайтів, що не мають відношення до навчального процесу (у тому числі до сайтів, на яких розміщено елементи порнографії й насильства тощо).</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Протягом року</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Учитель інформатики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13</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Проведення спільно із правоохоронними органами педагогічного «всеобучу» батьків та лекторіїв на правову тематику для батьків, надання їм теоретичних знань та практичних навичок, спрямованих на встановлення нормального сімейного мікроклімату, налагодження взаємин між батьками і дітьми, батьками і вчителями</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Тиждень правових знань</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шкільний психолог, соціальний педагог, класні керівники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14</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Своєчасно порушувати клопотання щодо притягнення до адміністративної відповідальності батьків або осіб, які не виконують свої обов’язки в частині отримання їх дітей повної загальної середньої освіти</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постійно</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 xml:space="preserve"> класні керівники</w:t>
            </w:r>
          </w:p>
        </w:tc>
      </w:tr>
      <w:tr w:rsidR="0065244C" w:rsidRPr="001527D4" w:rsidTr="00314CFE">
        <w:tc>
          <w:tcPr>
            <w:tcW w:w="933" w:type="dxa"/>
          </w:tcPr>
          <w:p w:rsidR="0065244C" w:rsidRPr="001527D4" w:rsidRDefault="0065244C" w:rsidP="001527D4">
            <w:pPr>
              <w:spacing w:line="276" w:lineRule="auto"/>
              <w:rPr>
                <w:rFonts w:eastAsiaTheme="minorHAnsi"/>
                <w:lang w:val="uk-UA" w:eastAsia="en-US"/>
              </w:rPr>
            </w:pP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Проведення рейдів „Урок”, „Вулиця”</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щомісяця</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шкільний психолог, соціальний педагог, класні керівники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15</w:t>
            </w:r>
          </w:p>
        </w:tc>
        <w:tc>
          <w:tcPr>
            <w:tcW w:w="5237" w:type="dxa"/>
          </w:tcPr>
          <w:p w:rsidR="0065244C" w:rsidRPr="001527D4" w:rsidRDefault="0065244C" w:rsidP="001527D4">
            <w:pPr>
              <w:spacing w:line="276" w:lineRule="auto"/>
              <w:rPr>
                <w:color w:val="000000"/>
                <w:lang w:val="uk-UA" w:eastAsia="uk-UA"/>
              </w:rPr>
            </w:pPr>
            <w:r w:rsidRPr="001527D4">
              <w:rPr>
                <w:color w:val="000000"/>
                <w:lang w:val="uk-UA" w:eastAsia="uk-UA"/>
              </w:rPr>
              <w:t>Залучення до позакласної роботи та позашкільної освіти дітей із сімей, які опинилися у складних життєвих обставинах</w:t>
            </w:r>
          </w:p>
        </w:tc>
        <w:tc>
          <w:tcPr>
            <w:tcW w:w="1349"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постійно</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класні керівники</w:t>
            </w:r>
          </w:p>
        </w:tc>
      </w:tr>
      <w:tr w:rsidR="0065244C" w:rsidRPr="001527D4" w:rsidTr="00314CFE">
        <w:tc>
          <w:tcPr>
            <w:tcW w:w="933" w:type="dxa"/>
          </w:tcPr>
          <w:p w:rsidR="0065244C" w:rsidRPr="001527D4" w:rsidRDefault="00446B61" w:rsidP="001527D4">
            <w:pPr>
              <w:spacing w:line="276" w:lineRule="auto"/>
              <w:rPr>
                <w:rFonts w:eastAsiaTheme="minorHAnsi"/>
                <w:lang w:val="uk-UA" w:eastAsia="en-US"/>
              </w:rPr>
            </w:pPr>
            <w:r>
              <w:rPr>
                <w:rFonts w:eastAsiaTheme="minorHAnsi"/>
                <w:lang w:val="uk-UA" w:eastAsia="en-US"/>
              </w:rPr>
              <w:t>16</w:t>
            </w:r>
          </w:p>
        </w:tc>
        <w:tc>
          <w:tcPr>
            <w:tcW w:w="5237" w:type="dxa"/>
          </w:tcPr>
          <w:p w:rsidR="0065244C" w:rsidRPr="001527D4" w:rsidRDefault="0065244C" w:rsidP="001527D4">
            <w:pPr>
              <w:spacing w:line="276" w:lineRule="auto"/>
              <w:rPr>
                <w:rFonts w:eastAsiaTheme="minorHAnsi"/>
                <w:lang w:val="uk-UA" w:eastAsia="en-US"/>
              </w:rPr>
            </w:pPr>
            <w:r w:rsidRPr="001527D4">
              <w:rPr>
                <w:color w:val="000000"/>
                <w:lang w:val="uk-UA" w:eastAsia="uk-UA"/>
              </w:rPr>
              <w:t>Здійснення моніторингу ризиків виникнення всіх форм насильства серед дітей та учнівської молоді, визначення причин тривожності та агресивності; розробка індивідуальних програм психолого-педагогічного супроводу учнів «групи ризику»</w:t>
            </w:r>
          </w:p>
        </w:tc>
        <w:tc>
          <w:tcPr>
            <w:tcW w:w="1349" w:type="dxa"/>
          </w:tcPr>
          <w:p w:rsidR="0065244C" w:rsidRPr="001527D4" w:rsidRDefault="00CE78B4" w:rsidP="001527D4">
            <w:pPr>
              <w:spacing w:line="276" w:lineRule="auto"/>
              <w:rPr>
                <w:rFonts w:eastAsiaTheme="minorHAnsi"/>
                <w:lang w:val="uk-UA" w:eastAsia="en-US"/>
              </w:rPr>
            </w:pPr>
            <w:r>
              <w:rPr>
                <w:rFonts w:eastAsiaTheme="minorHAnsi"/>
                <w:lang w:val="uk-UA" w:eastAsia="en-US"/>
              </w:rPr>
              <w:t>Один р</w:t>
            </w:r>
            <w:r w:rsidR="0065244C" w:rsidRPr="001527D4">
              <w:rPr>
                <w:rFonts w:eastAsiaTheme="minorHAnsi"/>
                <w:lang w:val="uk-UA" w:eastAsia="en-US"/>
              </w:rPr>
              <w:t>аз в семестр</w:t>
            </w:r>
          </w:p>
        </w:tc>
        <w:tc>
          <w:tcPr>
            <w:tcW w:w="2425" w:type="dxa"/>
          </w:tcPr>
          <w:p w:rsidR="0065244C" w:rsidRPr="001527D4" w:rsidRDefault="0065244C" w:rsidP="001527D4">
            <w:pPr>
              <w:spacing w:line="276" w:lineRule="auto"/>
              <w:rPr>
                <w:rFonts w:eastAsiaTheme="minorHAnsi"/>
                <w:lang w:val="uk-UA" w:eastAsia="en-US"/>
              </w:rPr>
            </w:pPr>
            <w:r w:rsidRPr="001527D4">
              <w:rPr>
                <w:rFonts w:eastAsiaTheme="minorHAnsi"/>
                <w:lang w:val="uk-UA" w:eastAsia="en-US"/>
              </w:rPr>
              <w:t>ЗДВР, шкільний психолог, соціальний педагог, класні керівники</w:t>
            </w:r>
          </w:p>
        </w:tc>
      </w:tr>
    </w:tbl>
    <w:p w:rsidR="0065244C" w:rsidRDefault="0065244C" w:rsidP="001527D4">
      <w:pPr>
        <w:spacing w:line="276" w:lineRule="auto"/>
        <w:ind w:left="75"/>
        <w:jc w:val="both"/>
        <w:rPr>
          <w:sz w:val="28"/>
          <w:lang w:val="uk-UA"/>
        </w:rPr>
      </w:pPr>
    </w:p>
    <w:p w:rsidR="00530141" w:rsidRPr="00530141" w:rsidRDefault="00530141" w:rsidP="001527D4">
      <w:pPr>
        <w:spacing w:line="276" w:lineRule="auto"/>
        <w:ind w:left="75"/>
        <w:jc w:val="both"/>
        <w:rPr>
          <w:sz w:val="28"/>
          <w:lang w:val="uk-UA"/>
        </w:rPr>
      </w:pPr>
    </w:p>
    <w:sectPr w:rsidR="00530141" w:rsidRPr="00530141" w:rsidSect="001527D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7C9" w:rsidRDefault="003457C9" w:rsidP="001527D4">
      <w:r>
        <w:separator/>
      </w:r>
    </w:p>
  </w:endnote>
  <w:endnote w:type="continuationSeparator" w:id="0">
    <w:p w:rsidR="003457C9" w:rsidRDefault="003457C9" w:rsidP="0015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7C9" w:rsidRDefault="003457C9" w:rsidP="001527D4">
      <w:r>
        <w:separator/>
      </w:r>
    </w:p>
  </w:footnote>
  <w:footnote w:type="continuationSeparator" w:id="0">
    <w:p w:rsidR="003457C9" w:rsidRDefault="003457C9" w:rsidP="0015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180990"/>
      <w:docPartObj>
        <w:docPartGallery w:val="Page Numbers (Top of Page)"/>
        <w:docPartUnique/>
      </w:docPartObj>
    </w:sdtPr>
    <w:sdtEndPr/>
    <w:sdtContent>
      <w:p w:rsidR="001527D4" w:rsidRDefault="001527D4">
        <w:pPr>
          <w:pStyle w:val="a7"/>
          <w:jc w:val="center"/>
        </w:pPr>
        <w:r>
          <w:fldChar w:fldCharType="begin"/>
        </w:r>
        <w:r>
          <w:instrText>PAGE   \* MERGEFORMAT</w:instrText>
        </w:r>
        <w:r>
          <w:fldChar w:fldCharType="separate"/>
        </w:r>
        <w:r w:rsidR="00483B93">
          <w:rPr>
            <w:noProof/>
          </w:rPr>
          <w:t>5</w:t>
        </w:r>
        <w:r>
          <w:fldChar w:fldCharType="end"/>
        </w:r>
      </w:p>
    </w:sdtContent>
  </w:sdt>
  <w:p w:rsidR="001527D4" w:rsidRDefault="001527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65BD1"/>
    <w:multiLevelType w:val="hybridMultilevel"/>
    <w:tmpl w:val="2BD02206"/>
    <w:lvl w:ilvl="0" w:tplc="3984E71E">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6B"/>
    <w:rsid w:val="001028A1"/>
    <w:rsid w:val="001527D4"/>
    <w:rsid w:val="001C4DC8"/>
    <w:rsid w:val="002B2639"/>
    <w:rsid w:val="002E4A51"/>
    <w:rsid w:val="003457C9"/>
    <w:rsid w:val="003D06C4"/>
    <w:rsid w:val="00446B61"/>
    <w:rsid w:val="00483B93"/>
    <w:rsid w:val="00530141"/>
    <w:rsid w:val="0065244C"/>
    <w:rsid w:val="00657D6B"/>
    <w:rsid w:val="009008EB"/>
    <w:rsid w:val="00990708"/>
    <w:rsid w:val="00A67C84"/>
    <w:rsid w:val="00CE78B4"/>
    <w:rsid w:val="00D20ED9"/>
    <w:rsid w:val="00D73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BBA3F"/>
  <w15:docId w15:val="{98E2FCB1-0D45-40FA-9397-EDBE27BC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14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141"/>
    <w:rPr>
      <w:rFonts w:ascii="Tahoma" w:hAnsi="Tahoma" w:cs="Tahoma"/>
      <w:sz w:val="16"/>
      <w:szCs w:val="16"/>
    </w:rPr>
  </w:style>
  <w:style w:type="character" w:customStyle="1" w:styleId="a4">
    <w:name w:val="Текст у виносці Знак"/>
    <w:basedOn w:val="a0"/>
    <w:link w:val="a3"/>
    <w:uiPriority w:val="99"/>
    <w:semiHidden/>
    <w:rsid w:val="00530141"/>
    <w:rPr>
      <w:rFonts w:ascii="Tahoma" w:eastAsia="Times New Roman" w:hAnsi="Tahoma" w:cs="Tahoma"/>
      <w:sz w:val="16"/>
      <w:szCs w:val="16"/>
      <w:lang w:val="ru-RU" w:eastAsia="ru-RU"/>
    </w:rPr>
  </w:style>
  <w:style w:type="paragraph" w:styleId="a5">
    <w:name w:val="List Paragraph"/>
    <w:basedOn w:val="a"/>
    <w:uiPriority w:val="34"/>
    <w:qFormat/>
    <w:rsid w:val="00530141"/>
    <w:pPr>
      <w:ind w:left="720"/>
      <w:contextualSpacing/>
    </w:pPr>
  </w:style>
  <w:style w:type="table" w:styleId="a6">
    <w:name w:val="Table Grid"/>
    <w:basedOn w:val="a1"/>
    <w:uiPriority w:val="59"/>
    <w:rsid w:val="0065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27D4"/>
    <w:pPr>
      <w:tabs>
        <w:tab w:val="center" w:pos="4819"/>
        <w:tab w:val="right" w:pos="9639"/>
      </w:tabs>
    </w:pPr>
  </w:style>
  <w:style w:type="character" w:customStyle="1" w:styleId="a8">
    <w:name w:val="Верхній колонтитул Знак"/>
    <w:basedOn w:val="a0"/>
    <w:link w:val="a7"/>
    <w:uiPriority w:val="99"/>
    <w:rsid w:val="001527D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527D4"/>
    <w:pPr>
      <w:tabs>
        <w:tab w:val="center" w:pos="4819"/>
        <w:tab w:val="right" w:pos="9639"/>
      </w:tabs>
    </w:pPr>
  </w:style>
  <w:style w:type="character" w:customStyle="1" w:styleId="aa">
    <w:name w:val="Нижній колонтитул Знак"/>
    <w:basedOn w:val="a0"/>
    <w:link w:val="a9"/>
    <w:uiPriority w:val="99"/>
    <w:rsid w:val="001527D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dc:creator>
  <cp:keywords/>
  <dc:description/>
  <cp:lastModifiedBy>Asus</cp:lastModifiedBy>
  <cp:revision>6</cp:revision>
  <cp:lastPrinted>2019-10-08T12:27:00Z</cp:lastPrinted>
  <dcterms:created xsi:type="dcterms:W3CDTF">2020-02-04T16:56:00Z</dcterms:created>
  <dcterms:modified xsi:type="dcterms:W3CDTF">2020-02-12T05:24:00Z</dcterms:modified>
</cp:coreProperties>
</file>